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E5" w:rsidRPr="00DD3EB4" w:rsidRDefault="00BF27E5" w:rsidP="00DD3EB4">
      <w:pPr>
        <w:spacing w:after="0"/>
        <w:ind w:left="467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E3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  <w:r w:rsidR="00DD3EB4" w:rsidRPr="00DD3E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F27E5" w:rsidRPr="00CD13E3" w:rsidRDefault="00C900C0" w:rsidP="00DD3EB4">
      <w:pPr>
        <w:spacing w:after="0"/>
        <w:ind w:left="46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13E3">
        <w:rPr>
          <w:rFonts w:ascii="Times New Roman" w:hAnsi="Times New Roman" w:cs="Times New Roman"/>
          <w:sz w:val="24"/>
          <w:szCs w:val="24"/>
          <w:lang w:val="ru-RU"/>
        </w:rPr>
        <w:t>Решением С</w:t>
      </w:r>
      <w:r w:rsidR="00BF27E5" w:rsidRPr="00CD13E3">
        <w:rPr>
          <w:rFonts w:ascii="Times New Roman" w:hAnsi="Times New Roman" w:cs="Times New Roman"/>
          <w:sz w:val="24"/>
          <w:szCs w:val="24"/>
          <w:lang w:val="ru-RU"/>
        </w:rPr>
        <w:t>овета депутатов</w:t>
      </w:r>
    </w:p>
    <w:p w:rsidR="00C900C0" w:rsidRPr="00CD13E3" w:rsidRDefault="00C900C0" w:rsidP="00DD3EB4">
      <w:pPr>
        <w:spacing w:after="0"/>
        <w:ind w:left="46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13E3">
        <w:rPr>
          <w:rFonts w:ascii="Times New Roman" w:hAnsi="Times New Roman" w:cs="Times New Roman"/>
          <w:sz w:val="24"/>
          <w:szCs w:val="24"/>
          <w:lang w:val="ru-RU"/>
        </w:rPr>
        <w:t xml:space="preserve">Толстой-Юртовского сельского поселения Грозненского муниципального района Чеченской Республики </w:t>
      </w:r>
    </w:p>
    <w:p w:rsidR="005A1820" w:rsidRPr="00CD13E3" w:rsidRDefault="00EA7EA7" w:rsidP="00DD3EB4">
      <w:pPr>
        <w:spacing w:after="0"/>
        <w:ind w:left="46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13E3">
        <w:rPr>
          <w:rFonts w:ascii="Times New Roman" w:hAnsi="Times New Roman" w:cs="Times New Roman"/>
          <w:sz w:val="24"/>
          <w:szCs w:val="24"/>
          <w:lang w:val="ru-RU"/>
        </w:rPr>
        <w:t xml:space="preserve">От «23» декабря </w:t>
      </w:r>
      <w:r w:rsidR="00C900C0" w:rsidRPr="00CD13E3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5A1820" w:rsidRPr="00CD13E3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BF27E5" w:rsidRPr="00CD13E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BF27E5" w:rsidRPr="00DD3EB4">
        <w:rPr>
          <w:rFonts w:ascii="Times New Roman" w:hAnsi="Times New Roman" w:cs="Times New Roman"/>
          <w:sz w:val="24"/>
          <w:szCs w:val="24"/>
        </w:rPr>
        <w:t> </w:t>
      </w:r>
      <w:r w:rsidRPr="00CD13E3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:rsidR="00BF27E5" w:rsidRPr="00DD3EB4" w:rsidRDefault="00BF27E5" w:rsidP="00BF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BF27E5" w:rsidRPr="00BF27E5" w:rsidRDefault="00BF27E5" w:rsidP="00DD3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F2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27E5" w:rsidRPr="00DD3EB4" w:rsidRDefault="00BF27E5" w:rsidP="00DD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BF27E5" w:rsidRPr="00DD3EB4" w:rsidRDefault="00BF27E5" w:rsidP="00DD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О ПОРЯДКЕ И СРОКЕ РАССМОТРЕНИЯ ОБРАЩЕНИЙ ГРАЖДАН</w:t>
      </w:r>
    </w:p>
    <w:p w:rsidR="00BF27E5" w:rsidRDefault="00BF27E5" w:rsidP="00DD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13E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CD13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ОРГАНЫ МЕСТНОГО САМОУПРАВЛЕНИЯ</w:t>
      </w:r>
    </w:p>
    <w:p w:rsidR="00DD3EB4" w:rsidRPr="00DD3EB4" w:rsidRDefault="00DD3EB4" w:rsidP="00DD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7E5" w:rsidRPr="00CD13E3" w:rsidRDefault="00BF27E5" w:rsidP="00DD3EB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со ст. 32 Федерального закона от 06.10.2003г. № 131-ФЗ «Об общих принципах организации местного самоуправления в Российской Федерации» и Федеральным законом от 02.05.2006 </w:t>
      </w:r>
      <w:r w:rsidRPr="00DD3EB4">
        <w:rPr>
          <w:rFonts w:ascii="Times New Roman" w:hAnsi="Times New Roman" w:cs="Times New Roman"/>
          <w:sz w:val="28"/>
          <w:szCs w:val="28"/>
        </w:rPr>
        <w:t>N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59-ФЗ "О порядке рассмотрения обращений граждан Р</w:t>
      </w:r>
      <w:r w:rsidR="00C258CF" w:rsidRPr="00CD13E3">
        <w:rPr>
          <w:rFonts w:ascii="Times New Roman" w:hAnsi="Times New Roman" w:cs="Times New Roman"/>
          <w:sz w:val="28"/>
          <w:szCs w:val="28"/>
          <w:lang w:val="ru-RU"/>
        </w:rPr>
        <w:t>оссийской Федерации", статьей 18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820"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proofErr w:type="spellStart"/>
      <w:r w:rsidR="005A1820" w:rsidRPr="00CD13E3">
        <w:rPr>
          <w:rFonts w:ascii="Times New Roman" w:hAnsi="Times New Roman" w:cs="Times New Roman"/>
          <w:sz w:val="28"/>
          <w:szCs w:val="28"/>
          <w:lang w:val="ru-RU"/>
        </w:rPr>
        <w:t>Толстой-Юртовского</w:t>
      </w:r>
      <w:proofErr w:type="spellEnd"/>
      <w:r w:rsidR="005A1820"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Грозненского муниципального района Чеченской Республики 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>и регулирует порядок и сроки обращения граждан в органы местного самоуправления (далее</w:t>
      </w:r>
      <w:proofErr w:type="gramEnd"/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- органы местного самоуправления) и к должностным лицам органов местного самоуправления.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1. Основные понятия.</w:t>
      </w: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В настоящем Положении отдельные термины и понятия имеют следующее значение: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обращение гражданина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-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предложение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u w:val="single"/>
          <w:lang w:val="ru-RU"/>
        </w:rPr>
        <w:t>заявление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должностных лиц, либо критика деятельности указанных органов и должностных лиц;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u w:val="single"/>
          <w:lang w:val="ru-RU"/>
        </w:rPr>
        <w:t>жалоба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u w:val="single"/>
          <w:lang w:val="ru-RU"/>
        </w:rPr>
        <w:t>должностное лицо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2. Право граждан на обращение в органы местного самоуправления и к должностным лицам.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Каждый гражданин имеет право обращаться лично, а также направлять индивидуальные и коллективные обращения: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DD3EB4">
        <w:rPr>
          <w:rFonts w:ascii="Times New Roman" w:hAnsi="Times New Roman" w:cs="Times New Roman"/>
          <w:sz w:val="28"/>
          <w:szCs w:val="28"/>
        </w:rPr>
        <w:t>  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к главе местного самоуправления, заместителю главы администрации;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должностным лицам,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в компетенцию которых входит разрешение поставленных в обращениях вопросов.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3EB4">
        <w:rPr>
          <w:rFonts w:ascii="Times New Roman" w:hAnsi="Times New Roman" w:cs="Times New Roman"/>
          <w:sz w:val="28"/>
          <w:szCs w:val="28"/>
        </w:rPr>
        <w:t> 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в совет депутатов;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DD3EB4">
        <w:rPr>
          <w:rFonts w:ascii="Times New Roman" w:hAnsi="Times New Roman" w:cs="Times New Roman"/>
          <w:sz w:val="28"/>
          <w:szCs w:val="28"/>
        </w:rPr>
        <w:t>  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к депутатам совета депутатов;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Иностранные граждане и лица без гражданства, находящиеся на терр</w:t>
      </w:r>
      <w:r w:rsidR="00C258CF" w:rsidRPr="00DD3EB4">
        <w:rPr>
          <w:rFonts w:ascii="Times New Roman" w:hAnsi="Times New Roman" w:cs="Times New Roman"/>
          <w:sz w:val="28"/>
          <w:szCs w:val="28"/>
          <w:lang w:val="ru-RU"/>
        </w:rPr>
        <w:t>итории  Толстой-Юртовского сельского поселения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, пользуются правом на обращения, определенным настоящим Положением, наравне с гражданами Российской Федерации, если иное не предусмотрено федеральными законами или международными договорами Российской Федерации.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3. Граждане реализуют право на обращение свободно и добровольно.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4. Осуществление гражданами права на обращение не должно нарушать права и свободы других граждан.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5. Рассмотрение обращений граждан осуществляется бесплатно.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6. Органы и должностные лица в пределах своих полномочий обязаны организовать работу таким образом, чтобы каждое обращение получило своевременный, объективный и мотивированный ответ, а также окончательное разрешение в том органе, к компетенции которого относится решение вопроса, в порядке и сроки, предусмотренные настоящим Положением.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7. Гарантии права граждан на обращение устанавливаются законодательством Российской Федерации.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3. Сфера действия настоящего Положения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lastRenderedPageBreak/>
        <w:t>1. Действие настоящего Положения распространяется на все обращения граждан, за исключением: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1) обращений, которые связаны с изобретениями, открытиями, рационализаторскими предложениями, порядок рассмотрения которых регламентируется специальными актами законодательства Российской Федерации;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2) обращений, которые рассматриваются в порядке конституционного, гражданского, административного, уголовного судопроизводства или арбитражными судами;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3) обращений, для которых предусмотрен иной порядок рассмотрения, установленный федеральными конституционными законами, федеральными законами, законами </w:t>
      </w:r>
      <w:r w:rsidR="00F276B5" w:rsidRPr="00DD3EB4">
        <w:rPr>
          <w:rFonts w:ascii="Times New Roman" w:hAnsi="Times New Roman" w:cs="Times New Roman"/>
          <w:sz w:val="28"/>
          <w:szCs w:val="28"/>
          <w:lang w:val="ru-RU"/>
        </w:rPr>
        <w:t>Чеченской Республики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Глава 2. ПОРЯДОК РАССМОТРЕНИЯ ОБРАЩЕНИЙ ГРАЖДАН В ОРГАНЫ</w:t>
      </w: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МЕСТНОГО САМОУПРАВЛЕНИЯ И К ДОЛЖНОСТНЫМ ЛИЦАМ</w:t>
      </w:r>
    </w:p>
    <w:p w:rsidR="00DD3EB4" w:rsidRDefault="00DD3EB4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4. Требования к письменному обращению.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Обращение гражданина, изложенное в письменной форме, должно содержать наименование и адрес органа или должностного лица, которым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направляется обращение, фамилию, имя, отчество обратившегося, адрес, по которому должен быть направлен ответ, изложение существа предложения, заявления или жалобы, дату и личную подпись.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D13E3">
        <w:rPr>
          <w:rFonts w:ascii="Times New Roman" w:hAnsi="Times New Roman" w:cs="Times New Roman"/>
          <w:sz w:val="28"/>
          <w:szCs w:val="28"/>
          <w:lang w:val="ru-RU"/>
        </w:rPr>
        <w:t>3.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4.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5. Направление и регистрация письменного обращения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которого входит решение поставленных в обращении вопросов.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2. Письменное обращение подлежит регистрации в течение трех дней с момента поступления в орган местного самоуправления или должностному лицу.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CD13E3">
        <w:rPr>
          <w:rFonts w:ascii="Times New Roman" w:hAnsi="Times New Roman" w:cs="Times New Roman"/>
          <w:sz w:val="28"/>
          <w:szCs w:val="28"/>
          <w:lang w:val="ru-RU"/>
        </w:rPr>
        <w:t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в течение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 части 1 статьи 8</w:t>
      </w:r>
      <w:proofErr w:type="gramEnd"/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4.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5.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6. Запрещается направлять жалобу на рассмотрение тем органам и должностным лицам, решение или действие (бездействие) которых обжалуется.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7. В случае если в соответствии с запретом, предусмотренным частью 6 настоящей статьи, невозможно направление жалобы на рассмотрение органу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6. Обязательность принятия обращения к рассмотрению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В случае необходимости орган местного самоуправления или должностное лицо, рассматривающие обращение, могут обеспечить его рассмотрение с выездом на место.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Статья 7. Рассмотрение обращений граждан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1. Орган местного самоуправления или должностное лицо: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2) запрашивает необходимые для рассмотрения обращения документы и материалы в государственных органах, других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4) дает письменный ответ по существу поставленных в обращении вопросов, за исключением случаев, указанных в статье 8 настоящего Положения;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5) уведомляет гражданина о направлении его обращения на рассмотрение в другой орган местного самоуправления, орган государственной власти или иному должностному лицу в соответствии с их компетенцией.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D13E3">
        <w:rPr>
          <w:rFonts w:ascii="Times New Roman" w:hAnsi="Times New Roman" w:cs="Times New Roman"/>
          <w:sz w:val="28"/>
          <w:szCs w:val="28"/>
          <w:lang w:val="ru-RU"/>
        </w:rPr>
        <w:t>2.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4. Ответ на обращение, поступившее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8. Оставление обращения без рассмотрения, прекращение переписки с гражданином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Обращение гражданина остается без рассмотрения в случае: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CD13E3">
        <w:rPr>
          <w:rFonts w:ascii="Times New Roman" w:hAnsi="Times New Roman" w:cs="Times New Roman"/>
          <w:sz w:val="28"/>
          <w:szCs w:val="28"/>
          <w:lang w:val="ru-RU"/>
        </w:rPr>
        <w:t>предусмотренном</w:t>
      </w:r>
      <w:proofErr w:type="gramEnd"/>
      <w:r w:rsidRPr="00CD13E3">
        <w:rPr>
          <w:rFonts w:ascii="Times New Roman" w:hAnsi="Times New Roman" w:cs="Times New Roman"/>
          <w:sz w:val="28"/>
          <w:szCs w:val="28"/>
          <w:lang w:val="ru-RU"/>
        </w:rPr>
        <w:t xml:space="preserve"> пунктом 3 статьи 4 настоящего Положения;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2) на обращение не распространяется действие настоящего Положения в соответствии со статьей 3 настоящего Положения;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3) в обращении обжалуется судебное решение.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Данное обращение возвращается гражданину, направившему обращение, с разъяснением порядка обжалования данного судебного решения;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lastRenderedPageBreak/>
        <w:t>4)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При этом должностное лицо, которому адресовано данное обращение, вправе сообщить гражданину, направившему обращение, о недопустимости злоупотребления правом;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5) текст письменного обращения не поддается прочтению.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При этом об оставлении заявления без рассмотрения сообщается гражданину, направившему обращение, если его фамилия, имя, отчество и почтовый адрес поддаются прочтению;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6) ответ по существу поставленного в обращении вопроса не может быть дан с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разглашением сведений, составляющих государственную или иную охраняемую федеральным законом тайну.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При этом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Переписка с гражданином может быть прекращена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D13E3">
        <w:rPr>
          <w:rFonts w:ascii="Times New Roman" w:hAnsi="Times New Roman" w:cs="Times New Roman"/>
          <w:sz w:val="28"/>
          <w:szCs w:val="28"/>
          <w:lang w:val="ru-RU"/>
        </w:rPr>
        <w:t>В этом случае руководитель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О данном решении уведомляется гражданин, направивший обращение.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9. Сроки рассмотрения письменного обращения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1. Общий срок рассмотрения письменного обращения, поступившего в орган местного самоуправления или должностному лицу в соответствии с их компетенцией, - 30 дней со дня его регистрации.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В исключительных случаях, а также в случае направления запроса, предусмотренного частью 2 статьи 7 настоящего Положения,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Законодательством РФ и </w:t>
      </w:r>
      <w:r w:rsidR="00552FBB" w:rsidRPr="00DD3EB4">
        <w:rPr>
          <w:rFonts w:ascii="Times New Roman" w:hAnsi="Times New Roman" w:cs="Times New Roman"/>
          <w:sz w:val="28"/>
          <w:szCs w:val="28"/>
          <w:lang w:val="ru-RU"/>
        </w:rPr>
        <w:t>Чеченской Республики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предусмотрены иные сроки, регулирующие вопросы рассмотрения отдельных видов обращений, в пределах которых органы местного самоуправления и их должностные лица должны рассмотреть данные обращения и направить на них ответ.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10. </w:t>
      </w:r>
      <w:r w:rsidR="00552FBB" w:rsidRPr="00DD3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Личный прием граждан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1. Личный прием граждан в органах местного самоуправления проводится по предварительной записи граждан руководителями и уполномоченными на то лицами.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2. При личном приеме гражданин предъявляет документ, удостоверяющий его личность.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3. Содержание устного обращения заносится в журнал или карточку личного приема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В остальных случаях дается письменный ответ по существу поставленных в обращении вопросов.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5. В случае если в обращении содержатся вопросы, решение которых не входит в компетенцию данных органов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  <w:lang w:val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11. Неразглашение сведений, ставших известными органам местного самоуправления или должностным лицам в связи с рассмотрением обращений граждан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При рассмотрении обращений граждан запрещается без согласия обратившегося использование и распространение сведений о его частной жизни, а также по мотивированной просьбе гражданина не подлежат 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разглашению сведения о его фамилии, имени, отчестве, месте жительства, работе или учебы.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D3EB4">
        <w:rPr>
          <w:rFonts w:ascii="Times New Roman" w:hAnsi="Times New Roman" w:cs="Times New Roman"/>
          <w:b/>
          <w:sz w:val="28"/>
          <w:szCs w:val="28"/>
        </w:rPr>
        <w:t>Глава</w:t>
      </w:r>
      <w:proofErr w:type="spellEnd"/>
      <w:r w:rsidRPr="00DD3EB4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DD3EB4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CD13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12. </w:t>
      </w:r>
      <w:proofErr w:type="gramStart"/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Контроль за</w:t>
      </w:r>
      <w:proofErr w:type="gramEnd"/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порядка рассмотрения обращений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 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3E3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F27E5" w:rsidRPr="00CD13E3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13. Ответственность за нарушение настоящего Положения</w:t>
      </w:r>
      <w:r w:rsidRPr="00DD3EB4">
        <w:rPr>
          <w:rFonts w:ascii="Times New Roman" w:hAnsi="Times New Roman" w:cs="Times New Roman"/>
          <w:b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 xml:space="preserve"> 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b/>
          <w:sz w:val="28"/>
          <w:szCs w:val="28"/>
          <w:lang w:val="ru-RU"/>
        </w:rPr>
        <w:t>Статья 14. Возмещение причиненных убытков и взыскание понесенных расходов при рассмотрении обращений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1. Гражданин по решению суда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обращения.</w:t>
      </w:r>
    </w:p>
    <w:p w:rsidR="00BF27E5" w:rsidRPr="00DD3EB4" w:rsidRDefault="00BF27E5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3EB4">
        <w:rPr>
          <w:rFonts w:ascii="Times New Roman" w:hAnsi="Times New Roman" w:cs="Times New Roman"/>
          <w:sz w:val="28"/>
          <w:szCs w:val="28"/>
        </w:rPr>
        <w:t> </w:t>
      </w:r>
      <w:r w:rsidRPr="00DD3EB4">
        <w:rPr>
          <w:rFonts w:ascii="Times New Roman" w:hAnsi="Times New Roman" w:cs="Times New Roman"/>
          <w:sz w:val="28"/>
          <w:szCs w:val="28"/>
          <w:lang w:val="ru-RU"/>
        </w:rPr>
        <w:t>2. В случае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2523F9" w:rsidRPr="00E6358D" w:rsidRDefault="002523F9" w:rsidP="00DD3E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23F9" w:rsidRPr="00E6358D" w:rsidSect="002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F76"/>
    <w:multiLevelType w:val="hybridMultilevel"/>
    <w:tmpl w:val="F5C8A200"/>
    <w:lvl w:ilvl="0" w:tplc="D8826C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E5"/>
    <w:rsid w:val="00001FBC"/>
    <w:rsid w:val="00051E5F"/>
    <w:rsid w:val="001266F6"/>
    <w:rsid w:val="002523F9"/>
    <w:rsid w:val="00370E9B"/>
    <w:rsid w:val="00552FBB"/>
    <w:rsid w:val="005A1820"/>
    <w:rsid w:val="00BF27E5"/>
    <w:rsid w:val="00C258CF"/>
    <w:rsid w:val="00C900C0"/>
    <w:rsid w:val="00CD13E3"/>
    <w:rsid w:val="00DD3EB4"/>
    <w:rsid w:val="00E6358D"/>
    <w:rsid w:val="00EA7EA7"/>
    <w:rsid w:val="00F276B5"/>
    <w:rsid w:val="00F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BC"/>
  </w:style>
  <w:style w:type="paragraph" w:styleId="1">
    <w:name w:val="heading 1"/>
    <w:basedOn w:val="a"/>
    <w:next w:val="a"/>
    <w:link w:val="10"/>
    <w:uiPriority w:val="9"/>
    <w:qFormat/>
    <w:rsid w:val="00001F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7E5"/>
  </w:style>
  <w:style w:type="paragraph" w:customStyle="1" w:styleId="bodytext2">
    <w:name w:val="bodytext2"/>
    <w:basedOn w:val="a"/>
    <w:rsid w:val="00BF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001FBC"/>
    <w:rPr>
      <w:b/>
      <w:color w:val="C0504D" w:themeColor="accent2"/>
    </w:rPr>
  </w:style>
  <w:style w:type="paragraph" w:customStyle="1" w:styleId="consplusnormal">
    <w:name w:val="consplusnormal"/>
    <w:basedOn w:val="a"/>
    <w:rsid w:val="00BF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2">
    <w:name w:val="normal32"/>
    <w:basedOn w:val="a"/>
    <w:rsid w:val="00001FBC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4">
    <w:name w:val="Body Text"/>
    <w:basedOn w:val="a"/>
    <w:link w:val="a5"/>
    <w:rsid w:val="00001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1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F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1F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F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1F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01F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1F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01F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01F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01FBC"/>
    <w:rPr>
      <w:b/>
      <w:i/>
      <w:smallCaps/>
      <w:color w:val="622423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001FBC"/>
    <w:rPr>
      <w:b/>
      <w:bCs/>
      <w:caps/>
      <w:sz w:val="16"/>
      <w:szCs w:val="18"/>
    </w:rPr>
  </w:style>
  <w:style w:type="paragraph" w:styleId="a7">
    <w:name w:val="Title"/>
    <w:basedOn w:val="a"/>
    <w:next w:val="a"/>
    <w:link w:val="a8"/>
    <w:uiPriority w:val="10"/>
    <w:qFormat/>
    <w:rsid w:val="00001F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01FBC"/>
    <w:rPr>
      <w:smallCaps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001F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01FBC"/>
    <w:rPr>
      <w:rFonts w:asciiTheme="majorHAnsi" w:eastAsiaTheme="majorEastAsia" w:hAnsiTheme="majorHAnsi" w:cstheme="majorBidi"/>
      <w:szCs w:val="22"/>
    </w:rPr>
  </w:style>
  <w:style w:type="character" w:styleId="ab">
    <w:name w:val="Emphasis"/>
    <w:uiPriority w:val="20"/>
    <w:qFormat/>
    <w:rsid w:val="00001FBC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001FB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1FBC"/>
  </w:style>
  <w:style w:type="paragraph" w:styleId="ae">
    <w:name w:val="List Paragraph"/>
    <w:basedOn w:val="a"/>
    <w:uiPriority w:val="34"/>
    <w:qFormat/>
    <w:rsid w:val="00001F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1FBC"/>
    <w:rPr>
      <w:i/>
    </w:rPr>
  </w:style>
  <w:style w:type="character" w:customStyle="1" w:styleId="22">
    <w:name w:val="Цитата 2 Знак"/>
    <w:basedOn w:val="a0"/>
    <w:link w:val="21"/>
    <w:uiPriority w:val="29"/>
    <w:rsid w:val="00001FBC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001F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001FBC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001FBC"/>
    <w:rPr>
      <w:i/>
    </w:rPr>
  </w:style>
  <w:style w:type="character" w:styleId="af2">
    <w:name w:val="Intense Emphasis"/>
    <w:uiPriority w:val="21"/>
    <w:qFormat/>
    <w:rsid w:val="00001FBC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001FBC"/>
    <w:rPr>
      <w:b/>
    </w:rPr>
  </w:style>
  <w:style w:type="character" w:styleId="af4">
    <w:name w:val="Intense Reference"/>
    <w:uiPriority w:val="32"/>
    <w:qFormat/>
    <w:rsid w:val="00001FBC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001F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001F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Джамалай</dc:creator>
  <cp:keywords/>
  <dc:description/>
  <cp:lastModifiedBy>dik</cp:lastModifiedBy>
  <cp:revision>10</cp:revision>
  <dcterms:created xsi:type="dcterms:W3CDTF">2013-12-21T16:43:00Z</dcterms:created>
  <dcterms:modified xsi:type="dcterms:W3CDTF">2015-02-24T11:20:00Z</dcterms:modified>
</cp:coreProperties>
</file>